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E0E" w:rsidRPr="00D57802" w:rsidRDefault="00D57802" w:rsidP="0019697E"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57802">
        <w:rPr>
          <w:rFonts w:ascii="Times New Roman" w:hAnsi="Times New Roman" w:cs="Times New Roman"/>
          <w:b/>
          <w:sz w:val="28"/>
          <w:szCs w:val="28"/>
        </w:rPr>
        <w:t>Подражание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у детей с нарушением слуха</w:t>
      </w:r>
    </w:p>
    <w:p w:rsidR="00973E0E" w:rsidRPr="0019697E" w:rsidRDefault="00973E0E">
      <w:pPr>
        <w:pStyle w:val="normal"/>
        <w:rPr>
          <w:rFonts w:ascii="Times New Roman" w:hAnsi="Times New Roman" w:cs="Times New Roman"/>
          <w:sz w:val="24"/>
          <w:szCs w:val="24"/>
        </w:rPr>
      </w:pPr>
    </w:p>
    <w:p w:rsidR="00973E0E" w:rsidRPr="0019697E" w:rsidRDefault="00D57802" w:rsidP="00D57802"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9697E">
        <w:rPr>
          <w:rFonts w:ascii="Times New Roman" w:hAnsi="Times New Roman" w:cs="Times New Roman"/>
          <w:sz w:val="24"/>
          <w:szCs w:val="24"/>
        </w:rPr>
        <w:t xml:space="preserve">Уже через несколько месяцев после рождения младенцы способны подражать выражению лица взрослого. В этот период родители сами часто имитируют мимику своего ребенка. Малыши легко осваивают эту игру. Когда ребенок начинает произносить разные звуки — </w:t>
      </w:r>
      <w:proofErr w:type="spellStart"/>
      <w:r w:rsidRPr="0019697E">
        <w:rPr>
          <w:rFonts w:ascii="Times New Roman" w:hAnsi="Times New Roman" w:cs="Times New Roman"/>
          <w:sz w:val="24"/>
          <w:szCs w:val="24"/>
        </w:rPr>
        <w:t>визги</w:t>
      </w:r>
      <w:proofErr w:type="spellEnd"/>
      <w:r w:rsidRPr="0019697E">
        <w:rPr>
          <w:rFonts w:ascii="Times New Roman" w:hAnsi="Times New Roman" w:cs="Times New Roman"/>
          <w:sz w:val="24"/>
          <w:szCs w:val="24"/>
        </w:rPr>
        <w:t>, гл</w:t>
      </w:r>
      <w:r w:rsidRPr="0019697E">
        <w:rPr>
          <w:rFonts w:ascii="Times New Roman" w:hAnsi="Times New Roman" w:cs="Times New Roman"/>
          <w:sz w:val="24"/>
          <w:szCs w:val="24"/>
        </w:rPr>
        <w:t xml:space="preserve">асные, согласные, или жесты, то когда родители повторяют эти звуки, то это еще больше стимулирует его произносить их. </w:t>
      </w:r>
    </w:p>
    <w:p w:rsidR="00973E0E" w:rsidRPr="0019697E" w:rsidRDefault="00D57802" w:rsidP="00D57802"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9697E">
        <w:rPr>
          <w:rFonts w:ascii="Times New Roman" w:hAnsi="Times New Roman" w:cs="Times New Roman"/>
          <w:sz w:val="24"/>
          <w:szCs w:val="24"/>
        </w:rPr>
        <w:t>Как уже говорилось, малышам нравится видеть, что их попытки общаться эффективны. Также как нормально слышащие дети глухие малыши произно</w:t>
      </w:r>
      <w:r w:rsidRPr="0019697E">
        <w:rPr>
          <w:rFonts w:ascii="Times New Roman" w:hAnsi="Times New Roman" w:cs="Times New Roman"/>
          <w:sz w:val="24"/>
          <w:szCs w:val="24"/>
        </w:rPr>
        <w:t xml:space="preserve">сят разные </w:t>
      </w:r>
      <w:proofErr w:type="spellStart"/>
      <w:r w:rsidRPr="0019697E">
        <w:rPr>
          <w:rFonts w:ascii="Times New Roman" w:hAnsi="Times New Roman" w:cs="Times New Roman"/>
          <w:sz w:val="24"/>
          <w:szCs w:val="24"/>
        </w:rPr>
        <w:t>предречевые</w:t>
      </w:r>
      <w:proofErr w:type="spellEnd"/>
      <w:r w:rsidRPr="0019697E">
        <w:rPr>
          <w:rFonts w:ascii="Times New Roman" w:hAnsi="Times New Roman" w:cs="Times New Roman"/>
          <w:sz w:val="24"/>
          <w:szCs w:val="24"/>
        </w:rPr>
        <w:t xml:space="preserve"> звуки до возраста до 5-6 месяцев. Иногда они играют с губами и язычком, издавая звуки, похожие на /</w:t>
      </w:r>
      <w:proofErr w:type="spellStart"/>
      <w:proofErr w:type="gramStart"/>
      <w:r w:rsidRPr="0019697E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19697E">
        <w:rPr>
          <w:rFonts w:ascii="Times New Roman" w:hAnsi="Times New Roman" w:cs="Times New Roman"/>
          <w:sz w:val="24"/>
          <w:szCs w:val="24"/>
        </w:rPr>
        <w:t>/ или /</w:t>
      </w:r>
      <w:proofErr w:type="spellStart"/>
      <w:r w:rsidRPr="0019697E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19697E">
        <w:rPr>
          <w:rFonts w:ascii="Times New Roman" w:hAnsi="Times New Roman" w:cs="Times New Roman"/>
          <w:sz w:val="24"/>
          <w:szCs w:val="24"/>
        </w:rPr>
        <w:t>/. В возрасте 6–7 месяцев, когда слышащие дети начинают лепетать, произнося разные слоги, звуки, произносимые глухими детьми,</w:t>
      </w:r>
      <w:r w:rsidRPr="0019697E">
        <w:rPr>
          <w:rFonts w:ascii="Times New Roman" w:hAnsi="Times New Roman" w:cs="Times New Roman"/>
          <w:sz w:val="24"/>
          <w:szCs w:val="24"/>
        </w:rPr>
        <w:t xml:space="preserve"> отличаются меньшим разнообразием. </w:t>
      </w:r>
    </w:p>
    <w:p w:rsidR="00973E0E" w:rsidRPr="0019697E" w:rsidRDefault="00D57802" w:rsidP="00D57802"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19697E">
        <w:rPr>
          <w:rFonts w:ascii="Times New Roman" w:hAnsi="Times New Roman" w:cs="Times New Roman"/>
          <w:sz w:val="24"/>
          <w:szCs w:val="24"/>
        </w:rPr>
        <w:t>Позднее дети спонтанно начинают произносить цепочки слогов типа «</w:t>
      </w:r>
      <w:proofErr w:type="spellStart"/>
      <w:r w:rsidRPr="0019697E">
        <w:rPr>
          <w:rFonts w:ascii="Times New Roman" w:hAnsi="Times New Roman" w:cs="Times New Roman"/>
          <w:sz w:val="24"/>
          <w:szCs w:val="24"/>
        </w:rPr>
        <w:t>дада</w:t>
      </w:r>
      <w:proofErr w:type="spellEnd"/>
      <w:r w:rsidRPr="0019697E">
        <w:rPr>
          <w:rFonts w:ascii="Times New Roman" w:hAnsi="Times New Roman" w:cs="Times New Roman"/>
          <w:sz w:val="24"/>
          <w:szCs w:val="24"/>
        </w:rPr>
        <w:t>, мама, гага», в которых обычно сочетаются согласные и гласные.</w:t>
      </w:r>
      <w:proofErr w:type="gramEnd"/>
      <w:r w:rsidRPr="0019697E">
        <w:rPr>
          <w:rFonts w:ascii="Times New Roman" w:hAnsi="Times New Roman" w:cs="Times New Roman"/>
          <w:sz w:val="24"/>
          <w:szCs w:val="24"/>
        </w:rPr>
        <w:t xml:space="preserve"> Так формируется основа для их первых слов. Для развития лепета ребенку необходим слух </w:t>
      </w:r>
      <w:r w:rsidRPr="0019697E">
        <w:rPr>
          <w:rFonts w:ascii="Times New Roman" w:hAnsi="Times New Roman" w:cs="Times New Roman"/>
          <w:sz w:val="24"/>
          <w:szCs w:val="24"/>
        </w:rPr>
        <w:t xml:space="preserve">— одним из главных достоинств использования КИ является возможность глухого ребенка пройти нормальные этапы развития </w:t>
      </w:r>
      <w:proofErr w:type="spellStart"/>
      <w:r w:rsidRPr="0019697E">
        <w:rPr>
          <w:rFonts w:ascii="Times New Roman" w:hAnsi="Times New Roman" w:cs="Times New Roman"/>
          <w:sz w:val="24"/>
          <w:szCs w:val="24"/>
        </w:rPr>
        <w:t>предречевых</w:t>
      </w:r>
      <w:proofErr w:type="spellEnd"/>
      <w:r w:rsidRPr="0019697E">
        <w:rPr>
          <w:rFonts w:ascii="Times New Roman" w:hAnsi="Times New Roman" w:cs="Times New Roman"/>
          <w:sz w:val="24"/>
          <w:szCs w:val="24"/>
        </w:rPr>
        <w:t xml:space="preserve"> вокализаций в нужные сроки. </w:t>
      </w:r>
    </w:p>
    <w:p w:rsidR="00973E0E" w:rsidRPr="0019697E" w:rsidRDefault="00D57802" w:rsidP="00D57802"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9697E">
        <w:rPr>
          <w:rFonts w:ascii="Times New Roman" w:hAnsi="Times New Roman" w:cs="Times New Roman"/>
          <w:sz w:val="24"/>
          <w:szCs w:val="24"/>
        </w:rPr>
        <w:t>Очень важно, чтобы взрослый подражал звукам, издаваемым ребенком. Подражая лепету ребенка, вы пок</w:t>
      </w:r>
      <w:r w:rsidRPr="0019697E">
        <w:rPr>
          <w:rFonts w:ascii="Times New Roman" w:hAnsi="Times New Roman" w:cs="Times New Roman"/>
          <w:sz w:val="24"/>
          <w:szCs w:val="24"/>
        </w:rPr>
        <w:t xml:space="preserve">азываете, что его звуки для вас важны и что вы хотите их слушать. Это также стимулирует его произносить больше звуков. </w:t>
      </w:r>
    </w:p>
    <w:p w:rsidR="00973E0E" w:rsidRPr="0019697E" w:rsidRDefault="00D57802" w:rsidP="00D57802"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9697E">
        <w:rPr>
          <w:rFonts w:ascii="Times New Roman" w:hAnsi="Times New Roman" w:cs="Times New Roman"/>
          <w:sz w:val="24"/>
          <w:szCs w:val="24"/>
        </w:rPr>
        <w:t xml:space="preserve">Теперь, когда ваш ребенок может слышать с помощью КИ, поощряя и играя с ним в подражательные игры, вы делаете первые шаги для развития </w:t>
      </w:r>
      <w:r w:rsidRPr="0019697E">
        <w:rPr>
          <w:rFonts w:ascii="Times New Roman" w:hAnsi="Times New Roman" w:cs="Times New Roman"/>
          <w:sz w:val="24"/>
          <w:szCs w:val="24"/>
        </w:rPr>
        <w:t>«первых слов» или языка. Подражайте звукам, произносимым ребенком. Это побуждает его «говорить» еще больше.</w:t>
      </w:r>
    </w:p>
    <w:p w:rsidR="00973E0E" w:rsidRPr="0019697E" w:rsidRDefault="00973E0E">
      <w:pPr>
        <w:pStyle w:val="normal"/>
        <w:rPr>
          <w:rFonts w:ascii="Times New Roman" w:hAnsi="Times New Roman" w:cs="Times New Roman"/>
          <w:sz w:val="24"/>
          <w:szCs w:val="24"/>
        </w:rPr>
      </w:pPr>
    </w:p>
    <w:p w:rsidR="00973E0E" w:rsidRPr="00D57802" w:rsidRDefault="00D57802" w:rsidP="0019697E"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802">
        <w:rPr>
          <w:rFonts w:ascii="Times New Roman" w:hAnsi="Times New Roman" w:cs="Times New Roman"/>
          <w:b/>
          <w:sz w:val="28"/>
          <w:szCs w:val="28"/>
        </w:rPr>
        <w:t>Советы, как стимулировать лепет малыша</w:t>
      </w:r>
    </w:p>
    <w:p w:rsidR="00973E0E" w:rsidRPr="0019697E" w:rsidRDefault="00973E0E">
      <w:pPr>
        <w:pStyle w:val="normal"/>
        <w:rPr>
          <w:rFonts w:ascii="Times New Roman" w:hAnsi="Times New Roman" w:cs="Times New Roman"/>
          <w:sz w:val="24"/>
          <w:szCs w:val="24"/>
        </w:rPr>
      </w:pPr>
    </w:p>
    <w:p w:rsidR="00973E0E" w:rsidRPr="0019697E" w:rsidRDefault="00D57802">
      <w:pPr>
        <w:pStyle w:val="normal"/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9697E">
        <w:rPr>
          <w:rFonts w:ascii="Times New Roman" w:hAnsi="Times New Roman" w:cs="Times New Roman"/>
          <w:sz w:val="24"/>
          <w:szCs w:val="24"/>
        </w:rPr>
        <w:t>Повторяйте звуки, издаваемые ребенком, и добавляйте к ним новые звуки. Сначала он будет только повторять зв</w:t>
      </w:r>
      <w:r w:rsidRPr="0019697E">
        <w:rPr>
          <w:rFonts w:ascii="Times New Roman" w:hAnsi="Times New Roman" w:cs="Times New Roman"/>
          <w:sz w:val="24"/>
          <w:szCs w:val="24"/>
        </w:rPr>
        <w:t>уки за вами, но потом его лепет станет более разнообразным.</w:t>
      </w:r>
    </w:p>
    <w:p w:rsidR="00973E0E" w:rsidRPr="0019697E" w:rsidRDefault="00D57802">
      <w:pPr>
        <w:pStyle w:val="normal"/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9697E">
        <w:rPr>
          <w:rFonts w:ascii="Times New Roman" w:hAnsi="Times New Roman" w:cs="Times New Roman"/>
          <w:sz w:val="24"/>
          <w:szCs w:val="24"/>
        </w:rPr>
        <w:t xml:space="preserve">Повторяйте произносимые ребенком звуки, стоя перед зеркалом с забавной мимикой. </w:t>
      </w:r>
      <w:r w:rsidRPr="0019697E">
        <w:rPr>
          <w:rFonts w:ascii="Times New Roman" w:hAnsi="Times New Roman" w:cs="Times New Roman"/>
          <w:sz w:val="24"/>
          <w:szCs w:val="24"/>
        </w:rPr>
        <w:t>Р</w:t>
      </w:r>
      <w:r w:rsidRPr="0019697E">
        <w:rPr>
          <w:rFonts w:ascii="Times New Roman" w:hAnsi="Times New Roman" w:cs="Times New Roman"/>
          <w:sz w:val="24"/>
          <w:szCs w:val="24"/>
        </w:rPr>
        <w:t>ебенок, возможно, будет подражать вам.</w:t>
      </w:r>
    </w:p>
    <w:p w:rsidR="00973E0E" w:rsidRPr="0019697E" w:rsidRDefault="00D57802" w:rsidP="0019697E">
      <w:pPr>
        <w:pStyle w:val="normal"/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9697E">
        <w:rPr>
          <w:rFonts w:ascii="Times New Roman" w:hAnsi="Times New Roman" w:cs="Times New Roman"/>
          <w:sz w:val="24"/>
          <w:szCs w:val="24"/>
        </w:rPr>
        <w:t xml:space="preserve">Подражайте мимике ребенка и подождите немного, чтобы проверить, повторяет </w:t>
      </w:r>
      <w:r w:rsidRPr="0019697E">
        <w:rPr>
          <w:rFonts w:ascii="Times New Roman" w:hAnsi="Times New Roman" w:cs="Times New Roman"/>
          <w:sz w:val="24"/>
          <w:szCs w:val="24"/>
        </w:rPr>
        <w:t>ли он за вами. Малыши постарше могут имитировать также движения губ и языка (высовывание языка, открывание рта и т. п.).</w:t>
      </w:r>
    </w:p>
    <w:p w:rsidR="00973E0E" w:rsidRPr="0019697E" w:rsidRDefault="00D57802"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9697E">
        <w:rPr>
          <w:rFonts w:ascii="Times New Roman" w:hAnsi="Times New Roman" w:cs="Times New Roman"/>
          <w:sz w:val="24"/>
          <w:szCs w:val="24"/>
        </w:rPr>
        <w:t>Это идеальная возможность играть, строя рожицы. В этой игре вам может пригодиться зеркало. Изображая смешные рожицы, произносите звуки</w:t>
      </w:r>
      <w:r w:rsidRPr="0019697E">
        <w:rPr>
          <w:rFonts w:ascii="Times New Roman" w:hAnsi="Times New Roman" w:cs="Times New Roman"/>
          <w:sz w:val="24"/>
          <w:szCs w:val="24"/>
        </w:rPr>
        <w:t>, это поможет малышу связывать движения рта с определенными звуками. Попробуйте произносить новые звуки и поощряйте ребенка подражать им. Для ассоциации определенного звука используйте предметы, например, «</w:t>
      </w:r>
      <w:proofErr w:type="gramStart"/>
      <w:r w:rsidRPr="0019697E">
        <w:rPr>
          <w:rFonts w:ascii="Times New Roman" w:hAnsi="Times New Roman" w:cs="Times New Roman"/>
          <w:sz w:val="24"/>
          <w:szCs w:val="24"/>
        </w:rPr>
        <w:t>корова</w:t>
      </w:r>
      <w:proofErr w:type="gramEnd"/>
      <w:r w:rsidRPr="0019697E">
        <w:rPr>
          <w:rFonts w:ascii="Times New Roman" w:hAnsi="Times New Roman" w:cs="Times New Roman"/>
          <w:sz w:val="24"/>
          <w:szCs w:val="24"/>
        </w:rPr>
        <w:t xml:space="preserve"> говорит </w:t>
      </w:r>
      <w:proofErr w:type="spellStart"/>
      <w:r w:rsidRPr="0019697E">
        <w:rPr>
          <w:rFonts w:ascii="Times New Roman" w:hAnsi="Times New Roman" w:cs="Times New Roman"/>
          <w:sz w:val="24"/>
          <w:szCs w:val="24"/>
        </w:rPr>
        <w:t>муууу</w:t>
      </w:r>
      <w:proofErr w:type="spellEnd"/>
      <w:r w:rsidRPr="0019697E">
        <w:rPr>
          <w:rFonts w:ascii="Times New Roman" w:hAnsi="Times New Roman" w:cs="Times New Roman"/>
          <w:sz w:val="24"/>
          <w:szCs w:val="24"/>
        </w:rPr>
        <w:t>». Произнесите звук, играя с и</w:t>
      </w:r>
      <w:r w:rsidRPr="0019697E">
        <w:rPr>
          <w:rFonts w:ascii="Times New Roman" w:hAnsi="Times New Roman" w:cs="Times New Roman"/>
          <w:sz w:val="24"/>
          <w:szCs w:val="24"/>
        </w:rPr>
        <w:t>грушкой, и подождите немного, чтобы увидеть, что малыш повторил услышанное. Его любимые животные и игрушечный транспорт прекрасно подходят для такой увлекательной игры. Маленьким детям нужно много раз повторять, чтобы они смогли подражать этим звукам или г</w:t>
      </w:r>
      <w:r w:rsidRPr="0019697E">
        <w:rPr>
          <w:rFonts w:ascii="Times New Roman" w:hAnsi="Times New Roman" w:cs="Times New Roman"/>
          <w:sz w:val="24"/>
          <w:szCs w:val="24"/>
        </w:rPr>
        <w:t>оворить, поэтому регулярно играйте в такие игры и много повторяйте звукоподражания. Малышу легче имитировать звукоподражания, чем слова. И он начинает их говорить до того, как сможет произносить слова.</w:t>
      </w:r>
    </w:p>
    <w:p w:rsidR="0019697E" w:rsidRDefault="0019697E" w:rsidP="0019697E">
      <w:pPr>
        <w:pStyle w:val="normal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>Консультацию подготовила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br/>
        <w:t xml:space="preserve">учитель-логопед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ru-RU"/>
        </w:rPr>
        <w:t>Цыкунова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Е.М.</w:t>
      </w:r>
    </w:p>
    <w:p w:rsidR="00973E0E" w:rsidRPr="0019697E" w:rsidRDefault="00973E0E">
      <w:pPr>
        <w:pStyle w:val="normal"/>
        <w:rPr>
          <w:rFonts w:ascii="Times New Roman" w:hAnsi="Times New Roman" w:cs="Times New Roman"/>
          <w:sz w:val="24"/>
          <w:szCs w:val="24"/>
        </w:rPr>
      </w:pPr>
    </w:p>
    <w:p w:rsidR="00973E0E" w:rsidRDefault="00D57802">
      <w:pPr>
        <w:pStyle w:val="normal"/>
      </w:pPr>
      <w:r w:rsidRPr="0019697E">
        <w:rPr>
          <w:rFonts w:ascii="Times New Roman" w:hAnsi="Times New Roman" w:cs="Times New Roman"/>
          <w:i/>
          <w:sz w:val="24"/>
          <w:szCs w:val="24"/>
        </w:rPr>
        <w:t>По материалам брошюры «Маленькие слушатели» («</w:t>
      </w:r>
      <w:proofErr w:type="spellStart"/>
      <w:r w:rsidRPr="0019697E">
        <w:rPr>
          <w:rFonts w:ascii="Times New Roman" w:hAnsi="Times New Roman" w:cs="Times New Roman"/>
          <w:i/>
          <w:sz w:val="24"/>
          <w:szCs w:val="24"/>
        </w:rPr>
        <w:t>Begelei</w:t>
      </w:r>
      <w:r w:rsidRPr="0019697E">
        <w:rPr>
          <w:rFonts w:ascii="Times New Roman" w:hAnsi="Times New Roman" w:cs="Times New Roman"/>
          <w:i/>
          <w:sz w:val="24"/>
          <w:szCs w:val="24"/>
        </w:rPr>
        <w:t>den</w:t>
      </w:r>
      <w:proofErr w:type="spellEnd"/>
      <w:r w:rsidRPr="0019697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9697E">
        <w:rPr>
          <w:rFonts w:ascii="Times New Roman" w:hAnsi="Times New Roman" w:cs="Times New Roman"/>
          <w:i/>
          <w:sz w:val="24"/>
          <w:szCs w:val="24"/>
        </w:rPr>
        <w:t>van</w:t>
      </w:r>
      <w:proofErr w:type="spellEnd"/>
      <w:r w:rsidRPr="0019697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9697E">
        <w:rPr>
          <w:rFonts w:ascii="Times New Roman" w:hAnsi="Times New Roman" w:cs="Times New Roman"/>
          <w:i/>
          <w:sz w:val="24"/>
          <w:szCs w:val="24"/>
        </w:rPr>
        <w:t>jonge</w:t>
      </w:r>
      <w:proofErr w:type="spellEnd"/>
      <w:r w:rsidRPr="0019697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9697E">
        <w:rPr>
          <w:rFonts w:ascii="Times New Roman" w:hAnsi="Times New Roman" w:cs="Times New Roman"/>
          <w:i/>
          <w:sz w:val="24"/>
          <w:szCs w:val="24"/>
        </w:rPr>
        <w:t>dove</w:t>
      </w:r>
      <w:proofErr w:type="spellEnd"/>
      <w:r w:rsidRPr="0019697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9697E">
        <w:rPr>
          <w:rFonts w:ascii="Times New Roman" w:hAnsi="Times New Roman" w:cs="Times New Roman"/>
          <w:i/>
          <w:sz w:val="24"/>
          <w:szCs w:val="24"/>
        </w:rPr>
        <w:t>kinderen</w:t>
      </w:r>
      <w:proofErr w:type="spellEnd"/>
      <w:r w:rsidRPr="0019697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9697E">
        <w:rPr>
          <w:rFonts w:ascii="Times New Roman" w:hAnsi="Times New Roman" w:cs="Times New Roman"/>
          <w:i/>
          <w:sz w:val="24"/>
          <w:szCs w:val="24"/>
        </w:rPr>
        <w:t>met</w:t>
      </w:r>
      <w:proofErr w:type="spellEnd"/>
      <w:r w:rsidRPr="0019697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9697E">
        <w:rPr>
          <w:rFonts w:ascii="Times New Roman" w:hAnsi="Times New Roman" w:cs="Times New Roman"/>
          <w:i/>
          <w:sz w:val="24"/>
          <w:szCs w:val="24"/>
        </w:rPr>
        <w:t>een</w:t>
      </w:r>
      <w:proofErr w:type="spellEnd"/>
      <w:r w:rsidRPr="0019697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9697E">
        <w:rPr>
          <w:rFonts w:ascii="Times New Roman" w:hAnsi="Times New Roman" w:cs="Times New Roman"/>
          <w:i/>
          <w:sz w:val="24"/>
          <w:szCs w:val="24"/>
        </w:rPr>
        <w:t>cochleair</w:t>
      </w:r>
      <w:proofErr w:type="spellEnd"/>
      <w:r w:rsidRPr="0019697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9697E">
        <w:rPr>
          <w:rFonts w:ascii="Times New Roman" w:hAnsi="Times New Roman" w:cs="Times New Roman"/>
          <w:i/>
          <w:sz w:val="24"/>
          <w:szCs w:val="24"/>
        </w:rPr>
        <w:t>implantaat</w:t>
      </w:r>
      <w:proofErr w:type="spellEnd"/>
      <w:r w:rsidRPr="0019697E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Pr="0019697E">
        <w:rPr>
          <w:rFonts w:ascii="Times New Roman" w:hAnsi="Times New Roman" w:cs="Times New Roman"/>
          <w:i/>
          <w:sz w:val="24"/>
          <w:szCs w:val="24"/>
        </w:rPr>
        <w:t>informatie</w:t>
      </w:r>
      <w:proofErr w:type="spellEnd"/>
      <w:r w:rsidRPr="0019697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9697E">
        <w:rPr>
          <w:rFonts w:ascii="Times New Roman" w:hAnsi="Times New Roman" w:cs="Times New Roman"/>
          <w:i/>
          <w:sz w:val="24"/>
          <w:szCs w:val="24"/>
        </w:rPr>
        <w:t>en</w:t>
      </w:r>
      <w:proofErr w:type="spellEnd"/>
      <w:r w:rsidRPr="0019697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9697E">
        <w:rPr>
          <w:rFonts w:ascii="Times New Roman" w:hAnsi="Times New Roman" w:cs="Times New Roman"/>
          <w:i/>
          <w:sz w:val="24"/>
          <w:szCs w:val="24"/>
        </w:rPr>
        <w:t>tips</w:t>
      </w:r>
      <w:proofErr w:type="spellEnd"/>
      <w:r w:rsidRPr="0019697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9697E">
        <w:rPr>
          <w:rFonts w:ascii="Times New Roman" w:hAnsi="Times New Roman" w:cs="Times New Roman"/>
          <w:i/>
          <w:sz w:val="24"/>
          <w:szCs w:val="24"/>
        </w:rPr>
        <w:t>voor</w:t>
      </w:r>
      <w:proofErr w:type="spellEnd"/>
      <w:r w:rsidRPr="0019697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9697E">
        <w:rPr>
          <w:rFonts w:ascii="Times New Roman" w:hAnsi="Times New Roman" w:cs="Times New Roman"/>
          <w:i/>
          <w:sz w:val="24"/>
          <w:szCs w:val="24"/>
        </w:rPr>
        <w:t>ouders</w:t>
      </w:r>
      <w:proofErr w:type="spellEnd"/>
      <w:r w:rsidRPr="0019697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9697E">
        <w:rPr>
          <w:rFonts w:ascii="Times New Roman" w:hAnsi="Times New Roman" w:cs="Times New Roman"/>
          <w:i/>
          <w:sz w:val="24"/>
          <w:szCs w:val="24"/>
        </w:rPr>
        <w:t>en</w:t>
      </w:r>
      <w:proofErr w:type="spellEnd"/>
      <w:r w:rsidRPr="0019697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9697E">
        <w:rPr>
          <w:rFonts w:ascii="Times New Roman" w:hAnsi="Times New Roman" w:cs="Times New Roman"/>
          <w:i/>
          <w:sz w:val="24"/>
          <w:szCs w:val="24"/>
        </w:rPr>
        <w:t>begeleiders</w:t>
      </w:r>
      <w:proofErr w:type="spellEnd"/>
      <w:r w:rsidRPr="0019697E">
        <w:rPr>
          <w:rFonts w:ascii="Times New Roman" w:hAnsi="Times New Roman" w:cs="Times New Roman"/>
          <w:i/>
          <w:sz w:val="24"/>
          <w:szCs w:val="24"/>
        </w:rPr>
        <w:t>»).</w:t>
      </w:r>
    </w:p>
    <w:sectPr w:rsidR="00973E0E" w:rsidSect="0019697E">
      <w:pgSz w:w="11909" w:h="16834"/>
      <w:pgMar w:top="720" w:right="720" w:bottom="720" w:left="720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6469DD"/>
    <w:multiLevelType w:val="multilevel"/>
    <w:tmpl w:val="FC588A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73E0E"/>
    <w:rsid w:val="0019697E"/>
    <w:rsid w:val="00973E0E"/>
    <w:rsid w:val="00D57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973E0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973E0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973E0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973E0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973E0E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973E0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73E0E"/>
  </w:style>
  <w:style w:type="table" w:customStyle="1" w:styleId="TableNormal">
    <w:name w:val="Table Normal"/>
    <w:rsid w:val="00973E0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73E0E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973E0E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Лена</cp:lastModifiedBy>
  <cp:revision>2</cp:revision>
  <cp:lastPrinted>2019-01-28T06:36:00Z</cp:lastPrinted>
  <dcterms:created xsi:type="dcterms:W3CDTF">2019-01-28T06:23:00Z</dcterms:created>
  <dcterms:modified xsi:type="dcterms:W3CDTF">2019-01-28T06:37:00Z</dcterms:modified>
</cp:coreProperties>
</file>